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p>
      <w:pPr>
        <w:pStyle w:val="Normal"/>
        <w:ind w:left="0" w:hanging="0"/>
        <w:jc w:val="center"/>
        <w:rPr>
          <w:rFonts w:cs="Calibri" w:cstheme="minorHAnsi"/>
          <w:b/>
          <w:b/>
          <w:sz w:val="36"/>
          <w:szCs w:val="32"/>
        </w:rPr>
      </w:pPr>
      <w:r>
        <w:rPr>
          <w:rFonts w:cs="Calibri" w:cstheme="minorHAnsi"/>
          <w:b/>
          <w:sz w:val="36"/>
          <w:szCs w:val="32"/>
        </w:rPr>
        <w:t>WYKAZ PUNKTÓW NIEODPŁATNEJ POMOCY PRAWNEJ I MEDIACJI</w:t>
      </w:r>
    </w:p>
    <w:p>
      <w:pPr>
        <w:pStyle w:val="Normal"/>
        <w:ind w:left="0" w:hanging="0"/>
        <w:jc w:val="center"/>
        <w:rPr>
          <w:rFonts w:cs="Calibri" w:cstheme="minorHAnsi"/>
          <w:b/>
          <w:b/>
          <w:sz w:val="36"/>
          <w:szCs w:val="32"/>
        </w:rPr>
      </w:pPr>
      <w:r>
        <w:rPr>
          <w:rFonts w:cs="Calibri" w:cstheme="minorHAnsi"/>
          <w:b/>
          <w:sz w:val="36"/>
          <w:szCs w:val="32"/>
        </w:rPr>
        <w:t>ZLOKALIZOWANYCH NA OBSZARZE POWIATU WOŁOMIŃSKIEGO</w:t>
      </w:r>
    </w:p>
    <w:p>
      <w:pPr>
        <w:pStyle w:val="Normal"/>
        <w:ind w:left="0" w:hanging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tbl>
      <w:tblPr>
        <w:tblStyle w:val="Tabela-Siatka"/>
        <w:tblW w:w="1134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2835"/>
        <w:gridCol w:w="1558"/>
        <w:gridCol w:w="3685"/>
      </w:tblGrid>
      <w:tr>
        <w:trPr>
          <w:trHeight w:val="567" w:hRule="atLeast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ind w:left="0" w:hanging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ind w:left="0" w:hanging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ind w:left="0" w:hanging="0"/>
              <w:jc w:val="center"/>
              <w:rPr>
                <w:rFonts w:cs="Calibri" w:cstheme="minorHAnsi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Calibri"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ind w:left="0" w:hanging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>
        <w:trPr>
          <w:trHeight w:val="1587" w:hRule="atLeast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GMINA KOBYŁKA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Kobyłka, al. Jana Pawła II 22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Miejski Ośrodek Kultury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parter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                                     </w:t>
            </w:r>
            <w:r>
              <w:rPr/>
              <w:drawing>
                <wp:inline distT="0" distB="0" distL="0" distR="0">
                  <wp:extent cx="228600" cy="228600"/>
                  <wp:effectExtent l="0" t="0" r="0" b="0"/>
                  <wp:docPr id="1" name="Obraz 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cstheme="minorHAnsi"/>
                <w:sz w:val="24"/>
                <w:szCs w:val="24"/>
              </w:rPr>
              <w:t xml:space="preserve">   </w:t>
            </w:r>
            <w:r>
              <w:rPr/>
              <w:drawing>
                <wp:inline distT="0" distB="0" distL="0" distR="0">
                  <wp:extent cx="220980" cy="220980"/>
                  <wp:effectExtent l="0" t="0" r="0" b="0"/>
                  <wp:docPr id="2" name="Obraz 3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poniedziałek 12.00 – 16.00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wtorek 12.00 – 16.00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środa 11.00 – 15.00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czwartek 11.00 – 15.00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piątek 11.00 – 15.00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531 755 107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pomocy prawnej udziela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adwokat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radca prawny</w:t>
            </w:r>
          </w:p>
        </w:tc>
      </w:tr>
      <w:tr>
        <w:trPr>
          <w:trHeight w:val="1587" w:hRule="atLeast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GMINA MARKI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Marki, ul. Okólna 14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Szkoła Podstawowa Nr 1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parter, sala „Biuro”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>
              <w:rPr/>
              <w:drawing>
                <wp:inline distT="0" distB="0" distL="0" distR="0">
                  <wp:extent cx="228600" cy="228600"/>
                  <wp:effectExtent l="0" t="0" r="0" b="0"/>
                  <wp:docPr id="3" name="Obraz 5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5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    </w:t>
            </w:r>
            <w:r>
              <w:rPr/>
              <w:drawing>
                <wp:inline distT="0" distB="0" distL="0" distR="0">
                  <wp:extent cx="220980" cy="220980"/>
                  <wp:effectExtent l="0" t="0" r="0" b="0"/>
                  <wp:docPr id="4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poniedziałek 16.30 – 20.30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wtorek 16.30 – 20.30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środa 16.30 – 20.30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czwartek 16.30 – 20.30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piątek 16.30 – 20.30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667 607 450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pomocy prawnej udziela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adwokat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radca prawny</w:t>
            </w:r>
          </w:p>
        </w:tc>
      </w:tr>
      <w:tr>
        <w:trPr>
          <w:trHeight w:val="1587" w:hRule="atLeast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GMINA RADZYMIN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Radzymin, ul. Letnia 15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parter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                                              </w:t>
            </w:r>
            <w:r>
              <w:rPr/>
              <w:drawing>
                <wp:inline distT="0" distB="0" distL="0" distR="0">
                  <wp:extent cx="220980" cy="220980"/>
                  <wp:effectExtent l="0" t="0" r="0" b="0"/>
                  <wp:docPr id="5" name="Obraz 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7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poniedziałek 10.00 – 14.00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wtorek 8.00 – 12.00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środa 10.00 – 14.00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czwartek 12.30 – 16.30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piątek 16.00 – 20.00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ind w:left="0" w:hanging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22 667 68 56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punkt powierzony do prowadzenia Fundacji „Spektrum”, z siedzibą: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05-200 Wołomin, al. Armii Krajowej 16A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telefon: 503 915 145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7">
              <w:r>
                <w:rPr>
                  <w:rStyle w:val="Czeinternetowe"/>
                  <w:rFonts w:cs="Calibri" w:cstheme="minorHAnsi"/>
                  <w:sz w:val="20"/>
                  <w:szCs w:val="20"/>
                </w:rPr>
                <w:t>cpspektrum@gmail.com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8">
              <w:r>
                <w:rPr>
                  <w:rStyle w:val="Czeinternetowe"/>
                  <w:rFonts w:cs="Calibri" w:cstheme="minorHAnsi"/>
                  <w:sz w:val="20"/>
                  <w:szCs w:val="20"/>
                </w:rPr>
                <w:t>http://www.fundacjaspektrum.pl/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pomocy prawnej udziela radca prawny</w:t>
            </w:r>
          </w:p>
        </w:tc>
      </w:tr>
      <w:tr>
        <w:trPr>
          <w:trHeight w:val="1587" w:hRule="atLeast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GMINA STRACHÓWKA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Strachówka, ul. Norwida 6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Urząd Gminy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 piętro, pokój nr 16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poniedziałek 14.30 – 18.30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wtorek 12.30 – 16.30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środa 14.30 – 18.30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czwartek 8.00 – 12.00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piątek 11.30 – 15.30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punkt powierzony do prowadzenia Fundacji „Spektrum” z Wołomina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pomocy prawnej udziela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radca prawny</w:t>
            </w:r>
          </w:p>
        </w:tc>
      </w:tr>
      <w:tr>
        <w:trPr>
          <w:trHeight w:val="1587" w:hRule="atLeast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GMINA TŁUSZCZ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Tłuszcz, ul. Warszawska 10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Urząd Miasta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parter, pokój nr 8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                                    </w:t>
            </w:r>
            <w:r>
              <w:rPr/>
              <w:drawing>
                <wp:inline distT="0" distB="0" distL="0" distR="0">
                  <wp:extent cx="228600" cy="228600"/>
                  <wp:effectExtent l="0" t="0" r="0" b="0"/>
                  <wp:docPr id="6" name="Obraz 8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8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cstheme="minorHAnsi"/>
                <w:sz w:val="24"/>
                <w:szCs w:val="24"/>
              </w:rPr>
              <w:t xml:space="preserve">    </w:t>
            </w:r>
            <w:r>
              <w:rPr/>
              <w:drawing>
                <wp:inline distT="0" distB="0" distL="0" distR="0">
                  <wp:extent cx="220980" cy="220980"/>
                  <wp:effectExtent l="0" t="0" r="0" b="0"/>
                  <wp:docPr id="7" name="Obraz 1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11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poniedziałek 8.00 – 12.00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4"/>
                <w:szCs w:val="24"/>
              </w:rPr>
              <w:t>wtorek 14.00 – 18.00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środa 12.00 – 16.00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czwartek 12.00 – 16.00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piątek 8.00 – 12.00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ind w:left="0" w:hanging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  <w:lang w:val="en-US"/>
              </w:rPr>
              <w:t xml:space="preserve">29 642 30 55 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pomocy prawnej udziela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adwokat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radca prawny</w:t>
            </w:r>
          </w:p>
        </w:tc>
      </w:tr>
      <w:tr>
        <w:trPr>
          <w:trHeight w:val="1587" w:hRule="atLeast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GMINA WOŁOMIN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Wołomin, ul. Legionów 78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Powiatowe Centrum Pomocy Rodzinie w Wołominie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wejście z tyłu budynku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przyziemie, pokój nr 4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/>
              <w:drawing>
                <wp:inline distT="0" distB="0" distL="0" distR="0">
                  <wp:extent cx="228600" cy="228600"/>
                  <wp:effectExtent l="0" t="0" r="0" b="0"/>
                  <wp:docPr id="8" name="Obraz 9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    </w:t>
            </w:r>
            <w:r>
              <w:rPr/>
              <w:drawing>
                <wp:inline distT="0" distB="0" distL="0" distR="0">
                  <wp:extent cx="220980" cy="220980"/>
                  <wp:effectExtent l="0" t="0" r="0" b="0"/>
                  <wp:docPr id="9" name="Obraz 10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0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poniedziałek 13.00 – 17.00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wtorek 12.00 – 16.00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środa 12.00 – 16.00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czwartek 8.00 – 12.00</w:t>
            </w: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 piątek 8.00 – 12.00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ind w:left="0" w:hanging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663 537 319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pomocy prawnej udziela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adwokat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radca prawny </w:t>
            </w:r>
          </w:p>
        </w:tc>
      </w:tr>
      <w:tr>
        <w:trPr>
          <w:trHeight w:val="1587" w:hRule="atLeast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GMINA ZIELONKA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Zielonka, ul. Lipowa 5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Urząd Miasta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parter, pokój nr 2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                                    </w:t>
            </w:r>
            <w:r>
              <w:rPr/>
              <w:drawing>
                <wp:inline distT="0" distB="0" distL="0" distR="0">
                  <wp:extent cx="228600" cy="228600"/>
                  <wp:effectExtent l="0" t="0" r="0" b="0"/>
                  <wp:docPr id="10" name="Obraz 13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3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cstheme="minorHAnsi"/>
                <w:sz w:val="24"/>
                <w:szCs w:val="24"/>
              </w:rPr>
              <w:t xml:space="preserve">    </w:t>
            </w:r>
            <w:r>
              <w:rPr/>
              <w:drawing>
                <wp:inline distT="0" distB="0" distL="0" distR="0">
                  <wp:extent cx="220980" cy="220980"/>
                  <wp:effectExtent l="0" t="0" r="0" b="0"/>
                  <wp:docPr id="11" name="Obraz 12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2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poniedziałek 16.00 – 20.00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wtorek 16.00 – 20.00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środa 16.00 – 20.00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czwartek 16.00 – 20.00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ind w:left="0" w:hanging="0"/>
              <w:jc w:val="center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22 761 39 38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pomocy prawnej udziela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adwokat </w:t>
            </w:r>
          </w:p>
          <w:p>
            <w:pPr>
              <w:pStyle w:val="Normal"/>
              <w:ind w:left="0" w:hanging="0"/>
              <w:jc w:val="left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radca prawny</w:t>
            </w:r>
          </w:p>
        </w:tc>
      </w:tr>
    </w:tbl>
    <w:p>
      <w:pPr>
        <w:pStyle w:val="ListParagraph"/>
        <w:ind w:left="363" w:hanging="363"/>
        <w:jc w:val="center"/>
        <w:rPr>
          <w:color w:val="FF0000"/>
          <w:sz w:val="4"/>
          <w:szCs w:val="2"/>
        </w:rPr>
      </w:pPr>
      <w:r>
        <w:rPr/>
      </w:r>
    </w:p>
    <w:sectPr>
      <w:headerReference w:type="default" r:id="rId15"/>
      <w:footerReference w:type="default" r:id="rId16"/>
      <w:type w:val="nextPage"/>
      <w:pgSz w:w="11906" w:h="16838"/>
      <w:pgMar w:left="284" w:right="284" w:header="283" w:top="567" w:footer="283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>
        <w:b/>
        <w:b/>
        <w:sz w:val="24"/>
      </w:rPr>
    </w:pPr>
    <w:r>
      <w:rPr>
        <w:b/>
        <w:sz w:val="24"/>
      </w:rPr>
      <w:t xml:space="preserve">Szczegółowe informacje na stronie </w:t>
    </w:r>
    <w:hyperlink r:id="rId1">
      <w:r>
        <w:rPr>
          <w:rStyle w:val="Czeinternetowe"/>
          <w:b/>
          <w:sz w:val="24"/>
        </w:rPr>
        <w:t>www.bip.powiat-wolominski.pl</w:t>
      </w:r>
    </w:hyperlink>
    <w:r>
      <w:rPr>
        <w:b/>
        <w:sz w:val="24"/>
      </w:rPr>
      <w:t xml:space="preserve"> zakładka NIEODPŁATNA POMOC PRAWNA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6876" w:leader="none"/>
      </w:tabs>
      <w:rPr>
        <w:sz w:val="16"/>
      </w:rPr>
    </w:pPr>
    <w:r>
      <w:rPr/>
      <w:tab/>
      <w:t xml:space="preserve">                                                    </w:t>
    </w:r>
  </w:p>
  <w:p>
    <w:pPr>
      <w:pStyle w:val="Gwka"/>
      <w:tabs>
        <w:tab w:val="clear" w:pos="4536"/>
        <w:tab w:val="clear" w:pos="9072"/>
        <w:tab w:val="left" w:pos="6876" w:leader="none"/>
      </w:tabs>
      <w:jc w:val="center"/>
      <w:rPr>
        <w:b/>
        <w:b/>
        <w:sz w:val="4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6602095</wp:posOffset>
          </wp:positionH>
          <wp:positionV relativeFrom="paragraph">
            <wp:posOffset>20955</wp:posOffset>
          </wp:positionV>
          <wp:extent cx="526415" cy="648970"/>
          <wp:effectExtent l="0" t="0" r="0" b="0"/>
          <wp:wrapNone/>
          <wp:docPr id="12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122555</wp:posOffset>
          </wp:positionH>
          <wp:positionV relativeFrom="margin">
            <wp:posOffset>-861060</wp:posOffset>
          </wp:positionV>
          <wp:extent cx="1764665" cy="675640"/>
          <wp:effectExtent l="0" t="0" r="0" b="0"/>
          <wp:wrapSquare wrapText="bothSides"/>
          <wp:docPr id="13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</w:rPr>
      <w:t xml:space="preserve"> </w:t>
    </w:r>
    <w:r>
      <w:rPr>
        <w:b/>
        <w:sz w:val="48"/>
      </w:rPr>
      <w:t xml:space="preserve">                  </w:t>
    </w:r>
    <w:r>
      <w:rPr>
        <w:b/>
        <w:sz w:val="48"/>
      </w:rPr>
      <w:t>NIEODPŁATNA POMOC PRAWNA</w:t>
    </w:r>
  </w:p>
  <w:p>
    <w:pPr>
      <w:pStyle w:val="Gwka"/>
      <w:tabs>
        <w:tab w:val="clear" w:pos="4536"/>
        <w:tab w:val="clear" w:pos="9072"/>
        <w:tab w:val="left" w:pos="6876" w:leader="none"/>
      </w:tabs>
      <w:rPr>
        <w:b/>
        <w:b/>
        <w:sz w:val="48"/>
      </w:rPr>
    </w:pPr>
    <w:r>
      <w:rPr>
        <w:b/>
        <w:sz w:val="48"/>
      </w:rPr>
      <w:t xml:space="preserve">                                              </w:t>
    </w:r>
    <w:r>
      <w:rPr>
        <w:b/>
        <w:sz w:val="48"/>
      </w:rPr>
      <w:t>I MEDIACJA 2021</w:t>
    </w:r>
  </w:p>
  <w:p>
    <w:pPr>
      <w:pStyle w:val="Gwka"/>
      <w:tabs>
        <w:tab w:val="clear" w:pos="4536"/>
        <w:tab w:val="clear" w:pos="9072"/>
        <w:tab w:val="left" w:pos="6876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2134"/>
    <w:pPr>
      <w:widowControl/>
      <w:bidi w:val="0"/>
      <w:spacing w:before="0" w:after="0"/>
      <w:ind w:left="363" w:hanging="363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0042e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a04f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a04fa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27a4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27a4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7a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238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487fc2"/>
    <w:pPr>
      <w:spacing w:before="0" w:after="0"/>
      <w:ind w:left="720" w:hanging="363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a04fa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27a4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27a4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7a4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66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mailto:cpspektrum@gmail.com" TargetMode="External"/><Relationship Id="rId8" Type="http://schemas.openxmlformats.org/officeDocument/2006/relationships/hyperlink" Target="http://www.fundacjaspektrum.pl/" TargetMode="External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bip.powiat-wolominski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79B5-EE9B-4B7B-BC19-0F6A362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Application>LibreOffice/6.4.4.2$Windows_X86_64 LibreOffice_project/3d775be2011f3886db32dfd395a6a6d1ca2630ff</Application>
  <Pages>2</Pages>
  <Words>323</Words>
  <Characters>1919</Characters>
  <CharactersWithSpaces>2574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2015-10-05T11:18:00Z</dcterms:created>
  <dc:creator>A0501</dc:creator>
  <dc:description/>
  <dc:language>pl-PL</dc:language>
  <cp:lastModifiedBy>A0501</cp:lastModifiedBy>
  <cp:lastPrinted>2020-06-01T07:58:00Z</cp:lastPrinted>
  <dcterms:modified xsi:type="dcterms:W3CDTF">2020-12-15T09:03:00Z</dcterms:modified>
  <cp:revision>244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